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7B3FF0"/>
          <w:sz w:val="22"/>
        </w:rPr>
        <w:t>PG Soft · Mekanisme Slot</w:t>
      </w:r>
    </w:p>
    <w:p>
      <w:pPr>
        <w:jc w:val="center"/>
      </w:pPr>
      <w:r>
        <w:rPr>
          <w:b/>
          <w:color w:val="7B3FF0"/>
          <w:sz w:val="38"/>
        </w:rPr>
        <w:t>Lembar Contek Mekanisme Slot PG Soft: Cara Kerja Putaran Gratis, Wild Pengganda, dan Wild Mengembang (2026)</w:t>
      </w:r>
    </w:p>
    <w:p>
      <w:pPr>
        <w:jc w:val="center"/>
      </w:pPr>
      <w:r>
        <w:rPr>
          <w:color w:val="B0186B"/>
          <w:sz w:val="21"/>
        </w:rPr>
        <w:t>Oleh PG Soft (pgsoft-com.com) · 18 Juli 2026 (Pekan 29) · Materi rujukan, bukan unduhan game/aplikasi</w:t>
      </w:r>
    </w:p>
    <w:p/>
    <w:p>
      <w:r>
        <w:rPr>
          <w:sz w:val="22"/>
        </w:rPr>
        <w:t>Banyak orang sudah lama bermain slot PG, tetapi tak bisa menjelaskan mekanisme apa yang sedang mereka hadapi. Lembar contek ini menjelaskan enam mekanisme inti yang berulang muncul di PG — putaran gratis, simbol scatter, respin, wild pengganda, wild mengembang, dan jackpot progresif — satu per satu bagaimana ia bekerja dalam satu sesi, serta bagaimana ia memengaruhi irama dan volatilitas yang Anda lihat.</w:t>
      </w:r>
    </w:p>
    <w:p/>
    <w:p>
      <w:pPr>
        <w:pStyle w:val="Heading1"/>
      </w:pPr>
      <w:r>
        <w:rPr>
          <w:color w:val="7B3FF0"/>
        </w:rPr>
        <w:t>Dokumen ini menjelaskan apa saja</w:t>
      </w:r>
    </w:p>
    <w:p>
      <w:pPr>
        <w:pStyle w:val="ListNumber"/>
      </w:pPr>
      <w:r>
        <w:t>Bagaimana putaran gratis (Free Spins) terpicu dan mengapa ia memusatkan potensi ledakan skor utama sebuah permainan</w:t>
      </w:r>
    </w:p>
    <w:p>
      <w:pPr>
        <w:pStyle w:val="ListNumber"/>
      </w:pPr>
      <w:r>
        <w:t>Beda simbol scatter (Scatter) dengan pembayaran garis biasa, dan apa yang harus diperhatikan saat membaca papan</w:t>
      </w:r>
    </w:p>
    <w:p>
      <w:pPr>
        <w:pStyle w:val="ListNumber"/>
      </w:pPr>
      <w:r>
        <w:t>Apakah 'tinggal kurang satu untuk lengkap' yang diciptakan respin (Respin) itu ilusi</w:t>
      </w:r>
    </w:p>
    <w:p>
      <w:pPr>
        <w:pStyle w:val="ListNumber"/>
      </w:pPr>
      <w:r>
        <w:t>Mengapa wild pengganda / wild mengembang menjadi sumber umum volatilitas tinggi</w:t>
      </w:r>
    </w:p>
    <w:p>
      <w:pPr>
        <w:pStyle w:val="ListNumber"/>
      </w:pPr>
      <w:r>
        <w:t>Mengapa jackpot progresif (Jackpot) begitu langka di seluruh lini PG</w:t>
      </w:r>
    </w:p>
    <w:p>
      <w:pPr>
        <w:pStyle w:val="ListNumber"/>
      </w:pPr>
      <w:r>
        <w:t>Tiap mekanisme dilengkapi permainan wakil nyata; penggolongan mekanisme diambil dari kolom pustaka permainan situs ini</w:t>
      </w:r>
    </w:p>
    <w:p/>
    <w:p>
      <w:pPr>
        <w:pStyle w:val="Heading1"/>
      </w:pPr>
      <w:r>
        <w:rPr>
          <w:color w:val="7B3FF0"/>
        </w:rPr>
        <w:t>Pertanyaan Umum</w:t>
      </w:r>
    </w:p>
    <w:p>
      <w:r>
        <w:rPr>
          <w:b/>
          <w:color w:val="B0186B"/>
          <w:sz w:val="22"/>
        </w:rPr>
        <w:t>Ada berapa jenis mekanisme inti slot PG Soft?</w:t>
      </w:r>
    </w:p>
    <w:p>
      <w:r>
        <w:rPr>
          <w:sz w:val="21"/>
        </w:rPr>
        <w:t>Lembar ini merangkumnya menjadi enam jenis: putaran gratis, simbol scatter, respin, wild pengganda, wild mengembang, dan jackpot progresif. Semuanya bisa bertumpuk muncul dalam satu permainan; memahami cara kerja tiap jenis barulah bisa membuat Anda memahami irama dan volatilitas sebuah permainan PG.</w:t>
      </w:r>
    </w:p>
    <w:p>
      <w:r>
        <w:rPr>
          <w:b/>
          <w:color w:val="B0186B"/>
          <w:sz w:val="22"/>
        </w:rPr>
        <w:t>Apakah memahami mekanisme bisa menaikkan peluang menang?</w:t>
      </w:r>
    </w:p>
    <w:p>
      <w:r>
        <w:rPr>
          <w:sz w:val="21"/>
        </w:rPr>
        <w:t>Tidak. Edukasi mekanisme membantu Anda memahami cara kerja permainan dan bagaimana volatilitas timbul, tetapi tak bisa menghapus keunggulan bandar secara matematis. Materi ini hanya menjelaskan 'bagaimana ia bekerja', bukan 'cara menang', dan tak memuat pintu taruhan uang asli.</w:t>
      </w:r>
    </w:p>
    <w:p>
      <w:r>
        <w:rPr>
          <w:b/>
          <w:color w:val="B0186B"/>
          <w:sz w:val="22"/>
        </w:rPr>
        <w:t>Apakah lembar contek ini unduhan permainan?</w:t>
      </w:r>
    </w:p>
    <w:p>
      <w:r>
        <w:rPr>
          <w:sz w:val="21"/>
        </w:rPr>
        <w:t>Bukan. Ia adalah dokumen edukasi mekanisme (PDF / Word), bukan unduhan game atau aplikasi. Untuk mencoba permainan PG silakan menuju halaman tiap permainan dan gunakan pintu 'demo gratis' resmi.</w:t>
      </w:r>
    </w:p>
    <w:p/>
    <w:p>
      <w:pPr>
        <w:pStyle w:val="Heading1"/>
      </w:pPr>
      <w:r>
        <w:t>18+  Main dengan Sadar</w:t>
      </w:r>
    </w:p>
    <w:p>
      <w:r>
        <w:rPr>
          <w:sz w:val="19"/>
        </w:rPr>
        <w:t>Dokumen ini disusun secara independen oleh PG Soft (pgsoft-com.com) untuk menjelaskan cara kerja mekanisme game. Ini bukan kanal resmi PG, tidak menerima taruhan uang asli, dan tidak mempromosikan atau merekomendasikan platform judi mana pun — baik berkas ini maupun situs webnya tidak memuat tautan affiliate atau referral. Mode demo memakai kredit virtual dan tidak bisa memvalidasi hasil uang asli. Judi mengandung risiko, dan tidak ada mekanisme yang menghapus keunggulan bandar; jika permainan mulai memengaruhi kehidupan atau kesehatan Anda, hentikan dan cari bantuan profesional. Hanya untuk pembaca berusia 18 tahun ke atas.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